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0B17" w14:textId="6F9F5C20" w:rsidR="009931F4" w:rsidRDefault="009931F4" w:rsidP="00D07EC8">
      <w:pPr>
        <w:jc w:val="center"/>
        <w:rPr>
          <w:rFonts w:ascii="Times New Roman" w:hAnsi="Times New Roman" w:cs="Times New Roman"/>
          <w:b/>
        </w:rPr>
      </w:pPr>
      <w:r>
        <w:rPr>
          <w:rFonts w:ascii="Times New Roman" w:hAnsi="Times New Roman" w:cs="Times New Roman"/>
          <w:b/>
        </w:rPr>
        <w:t>Study Notes:</w:t>
      </w:r>
    </w:p>
    <w:p w14:paraId="22C56603" w14:textId="0A79957B" w:rsidR="00D07EC8" w:rsidRDefault="00D07EC8" w:rsidP="00D07EC8">
      <w:pPr>
        <w:jc w:val="center"/>
        <w:rPr>
          <w:rFonts w:ascii="Times New Roman" w:hAnsi="Times New Roman" w:cs="Times New Roman"/>
        </w:rPr>
      </w:pPr>
      <w:r>
        <w:rPr>
          <w:rFonts w:ascii="Times New Roman" w:hAnsi="Times New Roman" w:cs="Times New Roman"/>
        </w:rPr>
        <w:t>Chapter 16</w:t>
      </w:r>
      <w:r w:rsidR="003003AF">
        <w:rPr>
          <w:rFonts w:ascii="Times New Roman" w:hAnsi="Times New Roman" w:cs="Times New Roman"/>
        </w:rPr>
        <w:t>: Relationships at Midlife</w:t>
      </w:r>
    </w:p>
    <w:p w14:paraId="76ED58EE" w14:textId="3BAC87C7" w:rsidR="003003AF" w:rsidRDefault="003003AF" w:rsidP="00D07EC8">
      <w:pPr>
        <w:jc w:val="center"/>
        <w:rPr>
          <w:rFonts w:ascii="Times New Roman" w:hAnsi="Times New Roman" w:cs="Times New Roman"/>
        </w:rPr>
      </w:pPr>
      <w:r>
        <w:rPr>
          <w:rFonts w:ascii="Times New Roman" w:hAnsi="Times New Roman" w:cs="Times New Roman"/>
        </w:rPr>
        <w:t>Claudia Miriello, Pedro</w:t>
      </w:r>
      <w:r w:rsidR="00DC458E">
        <w:rPr>
          <w:rFonts w:ascii="Times New Roman" w:hAnsi="Times New Roman" w:cs="Times New Roman"/>
        </w:rPr>
        <w:t xml:space="preserve"> </w:t>
      </w:r>
      <w:proofErr w:type="spellStart"/>
      <w:r w:rsidR="00DC458E">
        <w:rPr>
          <w:rFonts w:ascii="Times New Roman" w:hAnsi="Times New Roman" w:cs="Times New Roman"/>
        </w:rPr>
        <w:t>Capecchi</w:t>
      </w:r>
      <w:proofErr w:type="spellEnd"/>
      <w:r w:rsidR="00DC458E">
        <w:rPr>
          <w:rFonts w:ascii="Times New Roman" w:hAnsi="Times New Roman" w:cs="Times New Roman"/>
        </w:rPr>
        <w:t xml:space="preserve">, Rebecca Flores, Tasha </w:t>
      </w:r>
      <w:proofErr w:type="spellStart"/>
      <w:r w:rsidR="00DC458E">
        <w:rPr>
          <w:rFonts w:ascii="Times New Roman" w:hAnsi="Times New Roman" w:cs="Times New Roman"/>
        </w:rPr>
        <w:t>Pulice</w:t>
      </w:r>
      <w:proofErr w:type="spellEnd"/>
    </w:p>
    <w:p w14:paraId="09E73B3D" w14:textId="77777777" w:rsidR="00D07EC8" w:rsidRDefault="00D07EC8" w:rsidP="00D07EC8">
      <w:pPr>
        <w:jc w:val="center"/>
        <w:rPr>
          <w:rFonts w:ascii="Times New Roman" w:hAnsi="Times New Roman" w:cs="Times New Roman"/>
        </w:rPr>
      </w:pPr>
    </w:p>
    <w:p w14:paraId="6923D3A5" w14:textId="482A2DC9" w:rsidR="00093AF5" w:rsidRDefault="00093AF5" w:rsidP="00093AF5">
      <w:pPr>
        <w:ind w:firstLine="720"/>
        <w:rPr>
          <w:rFonts w:ascii="Times New Roman" w:hAnsi="Times New Roman" w:cs="Times New Roman"/>
        </w:rPr>
      </w:pPr>
      <w:r>
        <w:rPr>
          <w:rFonts w:ascii="Times New Roman" w:hAnsi="Times New Roman" w:cs="Times New Roman"/>
        </w:rPr>
        <w:t xml:space="preserve">This presentation focused on the network of personal relationships in midlife and their affects on emotional </w:t>
      </w:r>
      <w:proofErr w:type="gramStart"/>
      <w:r>
        <w:rPr>
          <w:rFonts w:ascii="Times New Roman" w:hAnsi="Times New Roman" w:cs="Times New Roman"/>
        </w:rPr>
        <w:t>well-being</w:t>
      </w:r>
      <w:proofErr w:type="gramEnd"/>
      <w:r>
        <w:rPr>
          <w:rFonts w:ascii="Times New Roman" w:hAnsi="Times New Roman" w:cs="Times New Roman"/>
        </w:rPr>
        <w:t xml:space="preserve">. The different relationships we chose to concentrate on were marriage and divorce, friendships, parenthood; specifically parent-child relationships and middle aged adults and their aging parents. </w:t>
      </w:r>
    </w:p>
    <w:p w14:paraId="152B43A0" w14:textId="77777777" w:rsidR="00093AF5" w:rsidRDefault="00093AF5" w:rsidP="0035446E">
      <w:pPr>
        <w:spacing w:line="480" w:lineRule="auto"/>
        <w:rPr>
          <w:rFonts w:ascii="Times New Roman" w:hAnsi="Times New Roman" w:cs="Times New Roman"/>
          <w:b/>
          <w:i/>
        </w:rPr>
      </w:pPr>
    </w:p>
    <w:p w14:paraId="521EC790" w14:textId="77777777" w:rsidR="0035446E" w:rsidRDefault="00D07EC8" w:rsidP="0035446E">
      <w:pPr>
        <w:spacing w:line="480" w:lineRule="auto"/>
        <w:rPr>
          <w:rFonts w:ascii="Times New Roman" w:hAnsi="Times New Roman" w:cs="Times New Roman"/>
        </w:rPr>
      </w:pPr>
      <w:proofErr w:type="spellStart"/>
      <w:r w:rsidRPr="00D07EC8">
        <w:rPr>
          <w:rFonts w:ascii="Times New Roman" w:hAnsi="Times New Roman" w:cs="Times New Roman"/>
          <w:b/>
          <w:i/>
        </w:rPr>
        <w:t>Kinkeeper</w:t>
      </w:r>
      <w:proofErr w:type="spellEnd"/>
      <w:r w:rsidRPr="00D07EC8">
        <w:rPr>
          <w:rFonts w:ascii="Times New Roman" w:hAnsi="Times New Roman" w:cs="Times New Roman"/>
          <w:b/>
          <w:i/>
        </w:rPr>
        <w:t>:</w:t>
      </w:r>
      <w:r>
        <w:rPr>
          <w:rFonts w:ascii="Times New Roman" w:hAnsi="Times New Roman" w:cs="Times New Roman"/>
        </w:rPr>
        <w:t xml:space="preserve"> </w:t>
      </w:r>
    </w:p>
    <w:p w14:paraId="06D844D7" w14:textId="1ACE2C7C" w:rsidR="00D07EC8" w:rsidRDefault="0035446E" w:rsidP="0035446E">
      <w:pPr>
        <w:spacing w:line="48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kinkeeper</w:t>
      </w:r>
      <w:proofErr w:type="spellEnd"/>
      <w:r>
        <w:rPr>
          <w:rFonts w:ascii="Times New Roman" w:hAnsi="Times New Roman" w:cs="Times New Roman"/>
        </w:rPr>
        <w:t xml:space="preserve"> is u</w:t>
      </w:r>
      <w:r w:rsidR="00D07EC8">
        <w:rPr>
          <w:rFonts w:ascii="Times New Roman" w:hAnsi="Times New Roman" w:cs="Times New Roman"/>
        </w:rPr>
        <w:t>sually the mother and takes on the role of keeping the family together when the child leaves home</w:t>
      </w:r>
      <w:r w:rsidR="00A80694">
        <w:rPr>
          <w:rFonts w:ascii="Times New Roman" w:hAnsi="Times New Roman" w:cs="Times New Roman"/>
        </w:rPr>
        <w:t xml:space="preserve"> (</w:t>
      </w:r>
      <w:proofErr w:type="spellStart"/>
      <w:r w:rsidR="00A80694">
        <w:rPr>
          <w:rFonts w:ascii="Times New Roman" w:hAnsi="Times New Roman" w:cs="Times New Roman"/>
        </w:rPr>
        <w:t>Berk</w:t>
      </w:r>
      <w:proofErr w:type="spellEnd"/>
      <w:r w:rsidR="00A80694">
        <w:rPr>
          <w:rFonts w:ascii="Times New Roman" w:hAnsi="Times New Roman" w:cs="Times New Roman"/>
        </w:rPr>
        <w:t>, 2010, p. 429)</w:t>
      </w:r>
      <w:r w:rsidR="00D07EC8">
        <w:rPr>
          <w:rFonts w:ascii="Times New Roman" w:hAnsi="Times New Roman" w:cs="Times New Roman"/>
        </w:rPr>
        <w:t xml:space="preserve">. This is important in order for the parent-child relationship to remain healthy, contributing to the parent’s life satisfaction. </w:t>
      </w:r>
    </w:p>
    <w:p w14:paraId="497D36C8" w14:textId="45C4EA41" w:rsidR="00DA6803" w:rsidRDefault="00DA6803" w:rsidP="0035446E">
      <w:pPr>
        <w:spacing w:line="480" w:lineRule="auto"/>
        <w:rPr>
          <w:rFonts w:ascii="Times New Roman" w:hAnsi="Times New Roman" w:cs="Times New Roman"/>
          <w:b/>
          <w:i/>
        </w:rPr>
      </w:pPr>
      <w:r>
        <w:rPr>
          <w:rFonts w:ascii="Times New Roman" w:hAnsi="Times New Roman" w:cs="Times New Roman"/>
          <w:b/>
          <w:i/>
        </w:rPr>
        <w:t>Parental Strain:</w:t>
      </w:r>
    </w:p>
    <w:p w14:paraId="2E5B90E9" w14:textId="14B5060E" w:rsidR="00DA6803" w:rsidRPr="00DA6803" w:rsidRDefault="00DA6803" w:rsidP="0035446E">
      <w:pPr>
        <w:spacing w:line="480" w:lineRule="auto"/>
        <w:rPr>
          <w:rFonts w:ascii="Times New Roman" w:hAnsi="Times New Roman" w:cs="Times New Roman"/>
        </w:rPr>
      </w:pPr>
      <w:r>
        <w:rPr>
          <w:rFonts w:ascii="Times New Roman" w:hAnsi="Times New Roman" w:cs="Times New Roman"/>
        </w:rPr>
        <w:t xml:space="preserve">Child relies heavily on the guidance of the </w:t>
      </w:r>
      <w:r w:rsidR="009931F4">
        <w:rPr>
          <w:rFonts w:ascii="Times New Roman" w:hAnsi="Times New Roman" w:cs="Times New Roman"/>
        </w:rPr>
        <w:t>parent;</w:t>
      </w:r>
      <w:r>
        <w:rPr>
          <w:rFonts w:ascii="Times New Roman" w:hAnsi="Times New Roman" w:cs="Times New Roman"/>
        </w:rPr>
        <w:t xml:space="preserve"> as a result the parent cannot excel in their own development, such as their career or personal </w:t>
      </w:r>
      <w:r w:rsidR="00E65372">
        <w:rPr>
          <w:rFonts w:ascii="Times New Roman" w:hAnsi="Times New Roman" w:cs="Times New Roman"/>
        </w:rPr>
        <w:t>achievements (</w:t>
      </w:r>
      <w:proofErr w:type="spellStart"/>
      <w:r w:rsidR="00E65372">
        <w:rPr>
          <w:rFonts w:ascii="Times New Roman" w:hAnsi="Times New Roman" w:cs="Times New Roman"/>
        </w:rPr>
        <w:t>Berk</w:t>
      </w:r>
      <w:proofErr w:type="spellEnd"/>
      <w:r w:rsidR="00E65372">
        <w:rPr>
          <w:rFonts w:ascii="Times New Roman" w:hAnsi="Times New Roman" w:cs="Times New Roman"/>
        </w:rPr>
        <w:t>, 2010</w:t>
      </w:r>
      <w:r>
        <w:rPr>
          <w:rFonts w:ascii="Times New Roman" w:hAnsi="Times New Roman" w:cs="Times New Roman"/>
        </w:rPr>
        <w:t>, p.</w:t>
      </w:r>
      <w:r w:rsidR="008B6738">
        <w:rPr>
          <w:rFonts w:ascii="Times New Roman" w:hAnsi="Times New Roman" w:cs="Times New Roman"/>
        </w:rPr>
        <w:t xml:space="preserve"> </w:t>
      </w:r>
      <w:r>
        <w:rPr>
          <w:rFonts w:ascii="Times New Roman" w:hAnsi="Times New Roman" w:cs="Times New Roman"/>
        </w:rPr>
        <w:t>429)</w:t>
      </w:r>
      <w:r w:rsidR="009931F4">
        <w:rPr>
          <w:rFonts w:ascii="Times New Roman" w:hAnsi="Times New Roman" w:cs="Times New Roman"/>
        </w:rPr>
        <w:t>.</w:t>
      </w:r>
    </w:p>
    <w:p w14:paraId="497C8AF9" w14:textId="2FB7CC7B" w:rsidR="0035446E" w:rsidRPr="0035446E" w:rsidRDefault="0035446E" w:rsidP="0035446E">
      <w:pPr>
        <w:widowControl w:val="0"/>
        <w:autoSpaceDE w:val="0"/>
        <w:autoSpaceDN w:val="0"/>
        <w:adjustRightInd w:val="0"/>
        <w:spacing w:line="480" w:lineRule="auto"/>
        <w:rPr>
          <w:rFonts w:ascii="Times New Roman" w:hAnsi="Times New Roman" w:cs="Times New Roman"/>
          <w:b/>
          <w:i/>
          <w:color w:val="10131A"/>
        </w:rPr>
      </w:pPr>
      <w:r w:rsidRPr="0035446E">
        <w:rPr>
          <w:rFonts w:ascii="Times New Roman" w:hAnsi="Times New Roman" w:cs="Times New Roman"/>
          <w:b/>
          <w:i/>
          <w:color w:val="10131A"/>
        </w:rPr>
        <w:t>Friend:</w:t>
      </w:r>
    </w:p>
    <w:p w14:paraId="49EC451A" w14:textId="5CFBA9A9" w:rsidR="0035446E" w:rsidRPr="0035446E" w:rsidRDefault="0035446E" w:rsidP="0035446E">
      <w:pPr>
        <w:widowControl w:val="0"/>
        <w:autoSpaceDE w:val="0"/>
        <w:autoSpaceDN w:val="0"/>
        <w:adjustRightInd w:val="0"/>
        <w:spacing w:line="480" w:lineRule="auto"/>
        <w:rPr>
          <w:rFonts w:ascii="Times New Roman" w:hAnsi="Times New Roman" w:cs="Times New Roman"/>
          <w:color w:val="10131A"/>
        </w:rPr>
      </w:pPr>
      <w:r w:rsidRPr="0035446E">
        <w:rPr>
          <w:rFonts w:ascii="Times New Roman" w:hAnsi="Times New Roman" w:cs="Times New Roman"/>
          <w:color w:val="10131A"/>
        </w:rPr>
        <w:t>A person attached to another by feelings of affection or personal regard. Someone who is always there for you when y</w:t>
      </w:r>
      <w:r>
        <w:rPr>
          <w:rFonts w:ascii="Times New Roman" w:hAnsi="Times New Roman" w:cs="Times New Roman"/>
          <w:color w:val="10131A"/>
        </w:rPr>
        <w:t>ou need him/her, someone who is reliable</w:t>
      </w:r>
      <w:r w:rsidRPr="0035446E">
        <w:rPr>
          <w:rFonts w:ascii="Times New Roman" w:hAnsi="Times New Roman" w:cs="Times New Roman"/>
          <w:color w:val="10131A"/>
        </w:rPr>
        <w:t xml:space="preserve"> and will “not stab you in the back, no matter what you say, no matter what you do” (Walker, 1995).</w:t>
      </w:r>
    </w:p>
    <w:p w14:paraId="0823DDB3" w14:textId="77777777" w:rsidR="0035446E" w:rsidRPr="0035446E" w:rsidRDefault="0035446E" w:rsidP="0035446E">
      <w:pPr>
        <w:widowControl w:val="0"/>
        <w:autoSpaceDE w:val="0"/>
        <w:autoSpaceDN w:val="0"/>
        <w:adjustRightInd w:val="0"/>
        <w:spacing w:line="480" w:lineRule="auto"/>
        <w:rPr>
          <w:rFonts w:ascii="Times New Roman" w:hAnsi="Times New Roman" w:cs="Times New Roman"/>
          <w:b/>
          <w:i/>
          <w:color w:val="10131A"/>
        </w:rPr>
      </w:pPr>
      <w:r w:rsidRPr="0035446E">
        <w:rPr>
          <w:rFonts w:ascii="Times New Roman" w:hAnsi="Times New Roman" w:cs="Times New Roman"/>
          <w:b/>
          <w:i/>
          <w:color w:val="10131A"/>
        </w:rPr>
        <w:t>Friendship:</w:t>
      </w:r>
    </w:p>
    <w:p w14:paraId="6DCD6C7A" w14:textId="5723122D" w:rsidR="00D07EC8" w:rsidRPr="0035446E" w:rsidRDefault="0035446E" w:rsidP="0035446E">
      <w:pPr>
        <w:spacing w:line="480" w:lineRule="auto"/>
        <w:rPr>
          <w:rFonts w:ascii="Times New Roman" w:hAnsi="Times New Roman" w:cs="Times New Roman"/>
        </w:rPr>
      </w:pPr>
      <w:r w:rsidRPr="0035446E">
        <w:rPr>
          <w:rFonts w:ascii="Times New Roman" w:hAnsi="Times New Roman" w:cs="Times New Roman"/>
          <w:color w:val="10131A"/>
        </w:rPr>
        <w:t xml:space="preserve">A deep relationship </w:t>
      </w:r>
      <w:r w:rsidR="00A80694">
        <w:rPr>
          <w:rFonts w:ascii="Times New Roman" w:hAnsi="Times New Roman" w:cs="Times New Roman"/>
          <w:color w:val="10131A"/>
        </w:rPr>
        <w:t>between two people that meet</w:t>
      </w:r>
      <w:r w:rsidRPr="0035446E">
        <w:rPr>
          <w:rFonts w:ascii="Times New Roman" w:hAnsi="Times New Roman" w:cs="Times New Roman"/>
          <w:color w:val="10131A"/>
        </w:rPr>
        <w:t xml:space="preserve"> three </w:t>
      </w:r>
      <w:proofErr w:type="spellStart"/>
      <w:r w:rsidRPr="0035446E">
        <w:rPr>
          <w:rFonts w:ascii="Times New Roman" w:hAnsi="Times New Roman" w:cs="Times New Roman"/>
          <w:color w:val="10131A"/>
        </w:rPr>
        <w:t>criteria</w:t>
      </w:r>
      <w:r w:rsidR="00A80694">
        <w:rPr>
          <w:rFonts w:ascii="Times New Roman" w:hAnsi="Times New Roman" w:cs="Times New Roman"/>
          <w:color w:val="10131A"/>
        </w:rPr>
        <w:t>s</w:t>
      </w:r>
      <w:proofErr w:type="spellEnd"/>
      <w:r w:rsidRPr="0035446E">
        <w:rPr>
          <w:rFonts w:ascii="Times New Roman" w:hAnsi="Times New Roman" w:cs="Times New Roman"/>
          <w:color w:val="10131A"/>
        </w:rPr>
        <w:t>, or the three salient features of friendship: friendships are a manifestation of choice on the part of the parties involved, neither party in the relationship is under authority from the other and there has to be an enormous bond of mutual trust between such friends (Thomas, 1987).</w:t>
      </w:r>
    </w:p>
    <w:p w14:paraId="639CB3A1" w14:textId="77777777" w:rsidR="0035446E" w:rsidRPr="0035446E" w:rsidRDefault="0035446E" w:rsidP="0035446E">
      <w:pPr>
        <w:widowControl w:val="0"/>
        <w:autoSpaceDE w:val="0"/>
        <w:autoSpaceDN w:val="0"/>
        <w:adjustRightInd w:val="0"/>
        <w:spacing w:line="480" w:lineRule="auto"/>
        <w:rPr>
          <w:rFonts w:ascii="Times New Roman" w:hAnsi="Times New Roman" w:cs="Times New Roman"/>
          <w:b/>
          <w:i/>
          <w:color w:val="10131A"/>
        </w:rPr>
      </w:pPr>
      <w:r w:rsidRPr="0035446E">
        <w:rPr>
          <w:rFonts w:ascii="Times New Roman" w:hAnsi="Times New Roman" w:cs="Times New Roman"/>
          <w:b/>
          <w:i/>
          <w:color w:val="10131A"/>
        </w:rPr>
        <w:t xml:space="preserve">Filial Maturity: </w:t>
      </w:r>
    </w:p>
    <w:p w14:paraId="0DA40827" w14:textId="5DE9718F" w:rsidR="0035446E" w:rsidRPr="0035446E" w:rsidRDefault="00A80694" w:rsidP="0035446E">
      <w:pPr>
        <w:widowControl w:val="0"/>
        <w:autoSpaceDE w:val="0"/>
        <w:autoSpaceDN w:val="0"/>
        <w:adjustRightInd w:val="0"/>
        <w:spacing w:line="480" w:lineRule="auto"/>
        <w:rPr>
          <w:rFonts w:ascii="Times New Roman" w:hAnsi="Times New Roman" w:cs="Times New Roman"/>
          <w:color w:val="10131A"/>
        </w:rPr>
      </w:pPr>
      <w:r>
        <w:rPr>
          <w:rFonts w:ascii="Times New Roman" w:hAnsi="Times New Roman" w:cs="Times New Roman"/>
          <w:color w:val="10131A"/>
        </w:rPr>
        <w:lastRenderedPageBreak/>
        <w:t xml:space="preserve"> It i</w:t>
      </w:r>
      <w:r w:rsidR="0035446E" w:rsidRPr="0035446E">
        <w:rPr>
          <w:rFonts w:ascii="Times New Roman" w:hAnsi="Times New Roman" w:cs="Times New Roman"/>
          <w:color w:val="10131A"/>
        </w:rPr>
        <w:t>s the “perception of parents as individuals with past histories and limitations” (</w:t>
      </w:r>
      <w:proofErr w:type="spellStart"/>
      <w:r w:rsidR="0035446E" w:rsidRPr="0035446E">
        <w:rPr>
          <w:rFonts w:ascii="Times New Roman" w:hAnsi="Times New Roman" w:cs="Times New Roman"/>
          <w:color w:val="10131A"/>
        </w:rPr>
        <w:t>Birditt</w:t>
      </w:r>
      <w:proofErr w:type="spellEnd"/>
      <w:r w:rsidR="0035446E" w:rsidRPr="0035446E">
        <w:rPr>
          <w:rFonts w:ascii="Times New Roman" w:hAnsi="Times New Roman" w:cs="Times New Roman"/>
          <w:color w:val="10131A"/>
        </w:rPr>
        <w:t xml:space="preserve"> et</w:t>
      </w:r>
      <w:r>
        <w:rPr>
          <w:rFonts w:ascii="Times New Roman" w:hAnsi="Times New Roman" w:cs="Times New Roman"/>
          <w:color w:val="10131A"/>
        </w:rPr>
        <w:t xml:space="preserve"> al., 2008). Midlife adults</w:t>
      </w:r>
      <w:r w:rsidR="0035446E" w:rsidRPr="0035446E">
        <w:rPr>
          <w:rFonts w:ascii="Times New Roman" w:hAnsi="Times New Roman" w:cs="Times New Roman"/>
          <w:color w:val="10131A"/>
        </w:rPr>
        <w:t xml:space="preserve"> tend to become </w:t>
      </w:r>
      <w:r>
        <w:rPr>
          <w:rFonts w:ascii="Times New Roman" w:hAnsi="Times New Roman" w:cs="Times New Roman"/>
          <w:color w:val="10131A"/>
        </w:rPr>
        <w:t>closer to their parents and</w:t>
      </w:r>
      <w:r w:rsidR="0035446E" w:rsidRPr="0035446E">
        <w:rPr>
          <w:rFonts w:ascii="Times New Roman" w:hAnsi="Times New Roman" w:cs="Times New Roman"/>
          <w:color w:val="10131A"/>
        </w:rPr>
        <w:t xml:space="preserve"> inqui</w:t>
      </w:r>
      <w:r>
        <w:rPr>
          <w:rFonts w:ascii="Times New Roman" w:hAnsi="Times New Roman" w:cs="Times New Roman"/>
          <w:color w:val="10131A"/>
        </w:rPr>
        <w:t>re more about their lives (</w:t>
      </w:r>
      <w:proofErr w:type="spellStart"/>
      <w:r>
        <w:rPr>
          <w:rFonts w:ascii="Times New Roman" w:hAnsi="Times New Roman" w:cs="Times New Roman"/>
          <w:color w:val="10131A"/>
        </w:rPr>
        <w:t>Berk</w:t>
      </w:r>
      <w:proofErr w:type="spellEnd"/>
      <w:r>
        <w:rPr>
          <w:rFonts w:ascii="Times New Roman" w:hAnsi="Times New Roman" w:cs="Times New Roman"/>
          <w:color w:val="10131A"/>
        </w:rPr>
        <w:t>, 2010</w:t>
      </w:r>
      <w:r w:rsidR="0035446E" w:rsidRPr="0035446E">
        <w:rPr>
          <w:rFonts w:ascii="Times New Roman" w:hAnsi="Times New Roman" w:cs="Times New Roman"/>
          <w:color w:val="10131A"/>
        </w:rPr>
        <w:t>). This can contribute to a better quali</w:t>
      </w:r>
      <w:r>
        <w:rPr>
          <w:rFonts w:ascii="Times New Roman" w:hAnsi="Times New Roman" w:cs="Times New Roman"/>
          <w:color w:val="10131A"/>
        </w:rPr>
        <w:t xml:space="preserve">ty relationship as well as </w:t>
      </w:r>
      <w:r w:rsidR="0035446E" w:rsidRPr="0035446E">
        <w:rPr>
          <w:rFonts w:ascii="Times New Roman" w:hAnsi="Times New Roman" w:cs="Times New Roman"/>
          <w:color w:val="10131A"/>
        </w:rPr>
        <w:t xml:space="preserve">positive effects on the </w:t>
      </w:r>
      <w:proofErr w:type="gramStart"/>
      <w:r w:rsidRPr="0035446E">
        <w:rPr>
          <w:rFonts w:ascii="Times New Roman" w:hAnsi="Times New Roman" w:cs="Times New Roman"/>
          <w:color w:val="10131A"/>
        </w:rPr>
        <w:t>well-being</w:t>
      </w:r>
      <w:proofErr w:type="gramEnd"/>
      <w:r w:rsidR="0035446E" w:rsidRPr="0035446E">
        <w:rPr>
          <w:rFonts w:ascii="Times New Roman" w:hAnsi="Times New Roman" w:cs="Times New Roman"/>
          <w:color w:val="10131A"/>
        </w:rPr>
        <w:t>.</w:t>
      </w:r>
    </w:p>
    <w:p w14:paraId="68D9706B" w14:textId="77777777" w:rsidR="0035446E" w:rsidRPr="0035446E" w:rsidRDefault="0035446E" w:rsidP="0035446E">
      <w:pPr>
        <w:widowControl w:val="0"/>
        <w:autoSpaceDE w:val="0"/>
        <w:autoSpaceDN w:val="0"/>
        <w:adjustRightInd w:val="0"/>
        <w:spacing w:line="480" w:lineRule="auto"/>
        <w:rPr>
          <w:rFonts w:ascii="Times New Roman" w:hAnsi="Times New Roman" w:cs="Times New Roman"/>
          <w:b/>
          <w:i/>
          <w:color w:val="10131A"/>
        </w:rPr>
      </w:pPr>
      <w:r w:rsidRPr="0035446E">
        <w:rPr>
          <w:rFonts w:ascii="Times New Roman" w:hAnsi="Times New Roman" w:cs="Times New Roman"/>
          <w:b/>
          <w:i/>
          <w:color w:val="10131A"/>
        </w:rPr>
        <w:t xml:space="preserve">Sandwich Generation: </w:t>
      </w:r>
    </w:p>
    <w:p w14:paraId="23A8C83B" w14:textId="4B080617" w:rsidR="00D07EC8" w:rsidRPr="0035446E" w:rsidRDefault="0035446E" w:rsidP="0035446E">
      <w:pPr>
        <w:spacing w:line="480" w:lineRule="auto"/>
        <w:rPr>
          <w:rFonts w:ascii="Times New Roman" w:hAnsi="Times New Roman" w:cs="Times New Roman"/>
        </w:rPr>
      </w:pPr>
      <w:r w:rsidRPr="0035446E">
        <w:rPr>
          <w:rFonts w:ascii="Times New Roman" w:hAnsi="Times New Roman" w:cs="Times New Roman"/>
          <w:color w:val="10131A"/>
        </w:rPr>
        <w:t>Refers to the idea of midlife adults that have both offspring and still living parents and must balance out the support given to both older and younger generations (</w:t>
      </w:r>
      <w:proofErr w:type="spellStart"/>
      <w:r w:rsidRPr="0035446E">
        <w:rPr>
          <w:rFonts w:ascii="Times New Roman" w:hAnsi="Times New Roman" w:cs="Times New Roman"/>
          <w:color w:val="10131A"/>
        </w:rPr>
        <w:t>Be</w:t>
      </w:r>
      <w:r w:rsidR="00A80694">
        <w:rPr>
          <w:rFonts w:ascii="Times New Roman" w:hAnsi="Times New Roman" w:cs="Times New Roman"/>
          <w:color w:val="10131A"/>
        </w:rPr>
        <w:t>rk</w:t>
      </w:r>
      <w:proofErr w:type="spellEnd"/>
      <w:r w:rsidR="00A80694">
        <w:rPr>
          <w:rFonts w:ascii="Times New Roman" w:hAnsi="Times New Roman" w:cs="Times New Roman"/>
          <w:color w:val="10131A"/>
        </w:rPr>
        <w:t xml:space="preserve">, 2010, Grundy &amp; </w:t>
      </w:r>
      <w:proofErr w:type="spellStart"/>
      <w:r w:rsidR="00A80694">
        <w:rPr>
          <w:rFonts w:ascii="Times New Roman" w:hAnsi="Times New Roman" w:cs="Times New Roman"/>
          <w:color w:val="10131A"/>
        </w:rPr>
        <w:t>Henretta</w:t>
      </w:r>
      <w:proofErr w:type="spellEnd"/>
      <w:r w:rsidR="00A80694">
        <w:rPr>
          <w:rFonts w:ascii="Times New Roman" w:hAnsi="Times New Roman" w:cs="Times New Roman"/>
          <w:color w:val="10131A"/>
        </w:rPr>
        <w:t>, 2006</w:t>
      </w:r>
      <w:r w:rsidRPr="0035446E">
        <w:rPr>
          <w:rFonts w:ascii="Times New Roman" w:hAnsi="Times New Roman" w:cs="Times New Roman"/>
          <w:color w:val="10131A"/>
        </w:rPr>
        <w:t>). The demands in this situation can be taxing if the offspring are still dependent on the parents and/or if the aging parents require additional care due to illnesses or disabilities.</w:t>
      </w:r>
    </w:p>
    <w:p w14:paraId="37BAC315" w14:textId="0DDE83CA" w:rsidR="0035446E" w:rsidRPr="0035446E" w:rsidRDefault="0035446E" w:rsidP="0035446E">
      <w:pPr>
        <w:widowControl w:val="0"/>
        <w:autoSpaceDE w:val="0"/>
        <w:autoSpaceDN w:val="0"/>
        <w:adjustRightInd w:val="0"/>
        <w:spacing w:line="480" w:lineRule="auto"/>
        <w:rPr>
          <w:rFonts w:ascii="Times New Roman" w:hAnsi="Times New Roman" w:cs="Times New Roman"/>
          <w:color w:val="10131A"/>
        </w:rPr>
      </w:pPr>
      <w:r w:rsidRPr="0035446E">
        <w:rPr>
          <w:rFonts w:ascii="Times New Roman" w:hAnsi="Times New Roman" w:cs="Times New Roman"/>
          <w:b/>
          <w:i/>
          <w:color w:val="10131A"/>
        </w:rPr>
        <w:t>Well-being:</w:t>
      </w:r>
      <w:r w:rsidRPr="0035446E">
        <w:rPr>
          <w:rFonts w:ascii="Times New Roman" w:hAnsi="Times New Roman" w:cs="Times New Roman"/>
          <w:color w:val="10131A"/>
        </w:rPr>
        <w:t xml:space="preserve"> the state of being happy, healthy, or successful/prosperous</w:t>
      </w:r>
      <w:r w:rsidR="00A80694">
        <w:rPr>
          <w:rFonts w:ascii="Times New Roman" w:hAnsi="Times New Roman" w:cs="Times New Roman"/>
          <w:color w:val="10131A"/>
        </w:rPr>
        <w:t>.</w:t>
      </w:r>
    </w:p>
    <w:p w14:paraId="714B60CA" w14:textId="282FAAE7" w:rsidR="0035446E" w:rsidRPr="0035446E" w:rsidRDefault="0035446E" w:rsidP="0035446E">
      <w:pPr>
        <w:widowControl w:val="0"/>
        <w:autoSpaceDE w:val="0"/>
        <w:autoSpaceDN w:val="0"/>
        <w:adjustRightInd w:val="0"/>
        <w:spacing w:line="480" w:lineRule="auto"/>
        <w:rPr>
          <w:rFonts w:ascii="Times New Roman" w:hAnsi="Times New Roman" w:cs="Times New Roman"/>
          <w:color w:val="10131A"/>
        </w:rPr>
      </w:pPr>
      <w:r w:rsidRPr="0035446E">
        <w:rPr>
          <w:rFonts w:ascii="Times New Roman" w:hAnsi="Times New Roman" w:cs="Times New Roman"/>
          <w:b/>
          <w:i/>
          <w:color w:val="10131A"/>
        </w:rPr>
        <w:t>Good marriage:</w:t>
      </w:r>
      <w:r w:rsidR="00A80694">
        <w:rPr>
          <w:rFonts w:ascii="Times New Roman" w:hAnsi="Times New Roman" w:cs="Times New Roman"/>
          <w:color w:val="10131A"/>
        </w:rPr>
        <w:t xml:space="preserve"> I</w:t>
      </w:r>
      <w:r w:rsidRPr="0035446E">
        <w:rPr>
          <w:rFonts w:ascii="Times New Roman" w:hAnsi="Times New Roman" w:cs="Times New Roman"/>
          <w:color w:val="10131A"/>
        </w:rPr>
        <w:t>nvolv</w:t>
      </w:r>
      <w:r w:rsidR="00A80694">
        <w:rPr>
          <w:rFonts w:ascii="Times New Roman" w:hAnsi="Times New Roman" w:cs="Times New Roman"/>
          <w:color w:val="10131A"/>
        </w:rPr>
        <w:t>es v</w:t>
      </w:r>
      <w:r w:rsidRPr="0035446E">
        <w:rPr>
          <w:rFonts w:ascii="Times New Roman" w:hAnsi="Times New Roman" w:cs="Times New Roman"/>
          <w:color w:val="10131A"/>
        </w:rPr>
        <w:t>oluntary participation in common activities such as chatting, sharing a laugh together, sharing affection an</w:t>
      </w:r>
      <w:r w:rsidR="00A80694">
        <w:rPr>
          <w:rFonts w:ascii="Times New Roman" w:hAnsi="Times New Roman" w:cs="Times New Roman"/>
          <w:color w:val="10131A"/>
        </w:rPr>
        <w:t>d other activities</w:t>
      </w:r>
      <w:r w:rsidRPr="0035446E">
        <w:rPr>
          <w:rFonts w:ascii="Times New Roman" w:hAnsi="Times New Roman" w:cs="Times New Roman"/>
          <w:color w:val="10131A"/>
        </w:rPr>
        <w:t xml:space="preserve">. A good marriage also elevates psychological </w:t>
      </w:r>
      <w:proofErr w:type="gramStart"/>
      <w:r w:rsidRPr="0035446E">
        <w:rPr>
          <w:rFonts w:ascii="Times New Roman" w:hAnsi="Times New Roman" w:cs="Times New Roman"/>
          <w:color w:val="10131A"/>
        </w:rPr>
        <w:t>well-being</w:t>
      </w:r>
      <w:proofErr w:type="gramEnd"/>
      <w:r w:rsidRPr="0035446E">
        <w:rPr>
          <w:rFonts w:ascii="Times New Roman" w:hAnsi="Times New Roman" w:cs="Times New Roman"/>
          <w:color w:val="10131A"/>
        </w:rPr>
        <w:t>.</w:t>
      </w:r>
      <w:bookmarkStart w:id="0" w:name="_GoBack"/>
      <w:bookmarkEnd w:id="0"/>
    </w:p>
    <w:p w14:paraId="00EEA3B5" w14:textId="0A3C6546" w:rsidR="0035446E" w:rsidRPr="0035446E" w:rsidRDefault="0035446E" w:rsidP="0035446E">
      <w:pPr>
        <w:spacing w:line="480" w:lineRule="auto"/>
        <w:rPr>
          <w:rFonts w:ascii="Times New Roman" w:hAnsi="Times New Roman" w:cs="Times New Roman"/>
        </w:rPr>
      </w:pPr>
    </w:p>
    <w:sectPr w:rsidR="0035446E" w:rsidRPr="0035446E" w:rsidSect="0082665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C8"/>
    <w:rsid w:val="00073413"/>
    <w:rsid w:val="00093AF5"/>
    <w:rsid w:val="001235F3"/>
    <w:rsid w:val="003003AF"/>
    <w:rsid w:val="00310BA3"/>
    <w:rsid w:val="0035446E"/>
    <w:rsid w:val="00826656"/>
    <w:rsid w:val="008B6738"/>
    <w:rsid w:val="009931F4"/>
    <w:rsid w:val="00A80694"/>
    <w:rsid w:val="00A934C1"/>
    <w:rsid w:val="00D07EC8"/>
    <w:rsid w:val="00DA6803"/>
    <w:rsid w:val="00DC458E"/>
    <w:rsid w:val="00E65372"/>
    <w:rsid w:val="00EF07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Miriello</dc:creator>
  <cp:keywords/>
  <dc:description/>
  <cp:lastModifiedBy>Claudia Miriello</cp:lastModifiedBy>
  <cp:revision>4</cp:revision>
  <dcterms:created xsi:type="dcterms:W3CDTF">2014-11-26T13:40:00Z</dcterms:created>
  <dcterms:modified xsi:type="dcterms:W3CDTF">2014-11-29T14:44:00Z</dcterms:modified>
</cp:coreProperties>
</file>